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CF0" w:rsidRDefault="00EB6CF0" w:rsidP="00BC0A4A">
      <w:pPr>
        <w:pStyle w:val="a6"/>
        <w:spacing w:after="624"/>
      </w:pPr>
    </w:p>
    <w:p w:rsidR="00F26F3F" w:rsidRPr="00A33D0F" w:rsidRDefault="00F26F3F" w:rsidP="00BC0A4A">
      <w:pPr>
        <w:pStyle w:val="a6"/>
        <w:spacing w:after="624"/>
      </w:pPr>
      <w:r>
        <w:rPr>
          <w:rFonts w:hint="eastAsia"/>
        </w:rPr>
        <w:t>盐城</w:t>
      </w:r>
      <w:r>
        <w:t>师范</w:t>
      </w:r>
      <w:r>
        <w:rPr>
          <w:rFonts w:hint="eastAsia"/>
        </w:rPr>
        <w:t>学院</w:t>
      </w:r>
      <w:r>
        <w:t>社科处</w:t>
      </w:r>
    </w:p>
    <w:p w:rsidR="00F26F3F" w:rsidRPr="00505A2F" w:rsidRDefault="00F26F3F" w:rsidP="00F26F3F">
      <w:pPr>
        <w:pStyle w:val="a7"/>
      </w:pPr>
      <w:r>
        <w:rPr>
          <w:rFonts w:hint="eastAsia"/>
        </w:rPr>
        <w:t>盐</w:t>
      </w:r>
      <w:r w:rsidR="00C80647">
        <w:rPr>
          <w:rFonts w:hint="eastAsia"/>
        </w:rPr>
        <w:t>师</w:t>
      </w:r>
      <w:r w:rsidR="00D93944">
        <w:rPr>
          <w:rFonts w:hint="eastAsia"/>
        </w:rPr>
        <w:t>院</w:t>
      </w:r>
      <w:r>
        <w:rPr>
          <w:rFonts w:hint="eastAsia"/>
        </w:rPr>
        <w:t>社</w:t>
      </w:r>
      <w:r w:rsidRPr="00A93200">
        <w:rPr>
          <w:rFonts w:hint="eastAsia"/>
        </w:rPr>
        <w:t>发〔</w:t>
      </w:r>
      <w:r w:rsidRPr="00A93200">
        <w:rPr>
          <w:rFonts w:hint="eastAsia"/>
        </w:rPr>
        <w:t>20</w:t>
      </w:r>
      <w:r w:rsidR="00C928DF">
        <w:rPr>
          <w:rFonts w:hint="eastAsia"/>
        </w:rPr>
        <w:t>20</w:t>
      </w:r>
      <w:r w:rsidRPr="00A93200">
        <w:rPr>
          <w:rFonts w:hint="eastAsia"/>
        </w:rPr>
        <w:t>〕</w:t>
      </w:r>
      <w:r w:rsidR="00BA2C91">
        <w:t>35</w:t>
      </w:r>
      <w:r w:rsidRPr="00A93200">
        <w:rPr>
          <w:rFonts w:hint="eastAsia"/>
        </w:rPr>
        <w:t>号</w:t>
      </w:r>
    </w:p>
    <w:p w:rsidR="00047036" w:rsidRDefault="00047036" w:rsidP="00062E07">
      <w:pPr>
        <w:spacing w:line="360" w:lineRule="auto"/>
        <w:jc w:val="center"/>
        <w:rPr>
          <w:rFonts w:asciiTheme="majorEastAsia" w:eastAsiaTheme="majorEastAsia" w:hAnsiTheme="majorEastAsia"/>
          <w:sz w:val="44"/>
          <w:szCs w:val="44"/>
        </w:rPr>
      </w:pPr>
    </w:p>
    <w:p w:rsidR="0026066B" w:rsidRPr="00D27068" w:rsidRDefault="008A0215" w:rsidP="00ED6761">
      <w:pPr>
        <w:jc w:val="center"/>
        <w:rPr>
          <w:rFonts w:ascii="仿宋" w:eastAsia="仿宋" w:hAnsi="仿宋"/>
          <w:b/>
          <w:bCs/>
          <w:color w:val="000000"/>
          <w:sz w:val="32"/>
          <w:szCs w:val="32"/>
        </w:rPr>
      </w:pPr>
      <w:r w:rsidRPr="008A0215">
        <w:rPr>
          <w:rFonts w:ascii="宋体" w:hAnsi="宋体" w:hint="eastAsia"/>
          <w:b/>
          <w:bCs/>
          <w:color w:val="000000"/>
          <w:sz w:val="44"/>
          <w:szCs w:val="44"/>
        </w:rPr>
        <w:t>关于组织申报2020年国家社科基金中华学术外译项目的通知</w:t>
      </w:r>
    </w:p>
    <w:p w:rsidR="005F056C" w:rsidRDefault="005F056C" w:rsidP="003438DE">
      <w:pPr>
        <w:widowControl/>
        <w:spacing w:line="340" w:lineRule="atLeast"/>
        <w:rPr>
          <w:rFonts w:ascii="仿宋" w:eastAsia="仿宋" w:hAnsi="仿宋"/>
          <w:b/>
          <w:bCs/>
          <w:color w:val="000000"/>
          <w:sz w:val="32"/>
          <w:szCs w:val="32"/>
        </w:rPr>
      </w:pPr>
    </w:p>
    <w:p w:rsidR="00731883" w:rsidRDefault="00E01D37" w:rsidP="003438DE">
      <w:pPr>
        <w:widowControl/>
        <w:spacing w:line="340" w:lineRule="atLeast"/>
        <w:rPr>
          <w:rFonts w:ascii="仿宋" w:eastAsia="仿宋" w:hAnsi="仿宋"/>
          <w:b/>
          <w:bCs/>
          <w:color w:val="000000"/>
          <w:sz w:val="32"/>
          <w:szCs w:val="32"/>
        </w:rPr>
      </w:pPr>
      <w:r w:rsidRPr="00E01D37">
        <w:rPr>
          <w:rFonts w:ascii="仿宋" w:eastAsia="仿宋" w:hAnsi="仿宋" w:hint="eastAsia"/>
          <w:b/>
          <w:bCs/>
          <w:color w:val="000000"/>
          <w:sz w:val="32"/>
          <w:szCs w:val="32"/>
        </w:rPr>
        <w:t>各部门、各二级学院:</w:t>
      </w:r>
    </w:p>
    <w:p w:rsidR="006428A6" w:rsidRPr="008A0215" w:rsidRDefault="008A0215" w:rsidP="003438DE">
      <w:pPr>
        <w:widowControl/>
        <w:spacing w:before="375" w:after="375" w:line="540" w:lineRule="atLeast"/>
        <w:ind w:firstLine="480"/>
        <w:rPr>
          <w:rFonts w:ascii="微软雅黑" w:eastAsia="微软雅黑" w:hAnsi="微软雅黑" w:cs="宋体"/>
          <w:color w:val="333333"/>
          <w:kern w:val="0"/>
          <w:sz w:val="27"/>
          <w:szCs w:val="27"/>
        </w:rPr>
      </w:pPr>
      <w:r w:rsidRPr="008A0215">
        <w:rPr>
          <w:rFonts w:ascii="仿宋" w:eastAsia="仿宋" w:hAnsi="仿宋"/>
          <w:bCs/>
          <w:color w:val="000000"/>
          <w:sz w:val="32"/>
          <w:szCs w:val="32"/>
        </w:rPr>
        <w:t>2020年度国家社科基金中华学术外译项目申报</w:t>
      </w:r>
      <w:r>
        <w:rPr>
          <w:rFonts w:ascii="仿宋" w:eastAsia="仿宋" w:hAnsi="仿宋" w:hint="eastAsia"/>
          <w:bCs/>
          <w:color w:val="000000"/>
          <w:sz w:val="32"/>
          <w:szCs w:val="32"/>
        </w:rPr>
        <w:t>工作已启动，</w:t>
      </w:r>
      <w:r w:rsidR="006428A6" w:rsidRPr="006428A6">
        <w:rPr>
          <w:rFonts w:ascii="仿宋" w:eastAsia="仿宋" w:hAnsi="仿宋" w:hint="eastAsia"/>
          <w:bCs/>
          <w:color w:val="000000"/>
          <w:sz w:val="32"/>
          <w:szCs w:val="32"/>
        </w:rPr>
        <w:t>现将</w:t>
      </w:r>
      <w:r w:rsidR="006428A6">
        <w:rPr>
          <w:rFonts w:ascii="仿宋" w:eastAsia="仿宋" w:hAnsi="仿宋" w:hint="eastAsia"/>
          <w:bCs/>
          <w:color w:val="000000"/>
          <w:sz w:val="32"/>
          <w:szCs w:val="32"/>
        </w:rPr>
        <w:t>我校组织申报</w:t>
      </w:r>
      <w:r w:rsidR="006428A6" w:rsidRPr="006428A6">
        <w:rPr>
          <w:rFonts w:ascii="仿宋" w:eastAsia="仿宋" w:hAnsi="仿宋" w:hint="eastAsia"/>
          <w:bCs/>
          <w:color w:val="000000"/>
          <w:sz w:val="32"/>
          <w:szCs w:val="32"/>
        </w:rPr>
        <w:t>有关事</w:t>
      </w:r>
      <w:r w:rsidR="00E64433">
        <w:rPr>
          <w:rFonts w:ascii="仿宋" w:eastAsia="仿宋" w:hAnsi="仿宋" w:hint="eastAsia"/>
          <w:bCs/>
          <w:color w:val="000000"/>
          <w:sz w:val="32"/>
          <w:szCs w:val="32"/>
        </w:rPr>
        <w:t>项</w:t>
      </w:r>
      <w:r w:rsidR="006428A6" w:rsidRPr="006428A6">
        <w:rPr>
          <w:rFonts w:ascii="仿宋" w:eastAsia="仿宋" w:hAnsi="仿宋" w:hint="eastAsia"/>
          <w:bCs/>
          <w:color w:val="000000"/>
          <w:sz w:val="32"/>
          <w:szCs w:val="32"/>
        </w:rPr>
        <w:t>通知如下：</w:t>
      </w:r>
    </w:p>
    <w:p w:rsidR="003834B1" w:rsidRPr="005F056C" w:rsidRDefault="003834B1" w:rsidP="003438DE">
      <w:pPr>
        <w:widowControl/>
        <w:spacing w:before="375" w:after="375" w:line="540" w:lineRule="atLeast"/>
        <w:ind w:firstLine="480"/>
        <w:rPr>
          <w:rFonts w:ascii="仿宋" w:eastAsia="仿宋" w:hAnsi="仿宋"/>
          <w:b/>
          <w:bCs/>
          <w:color w:val="000000"/>
          <w:sz w:val="32"/>
          <w:szCs w:val="32"/>
        </w:rPr>
      </w:pPr>
      <w:r w:rsidRPr="005F056C">
        <w:rPr>
          <w:rFonts w:ascii="仿宋" w:eastAsia="仿宋" w:hAnsi="仿宋"/>
          <w:b/>
          <w:bCs/>
          <w:color w:val="000000"/>
          <w:sz w:val="32"/>
          <w:szCs w:val="32"/>
        </w:rPr>
        <w:t>一、项目宗旨</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中华学术外译项目主要资助代表中国学术水准、体现中华文化精髓、反映中国学术前沿的学术精品，以外文形式在国外权威出版机构出版并进入国外主流发行传播渠道，旨在发挥国家社科基金的示范引导作用，深化中外学术交流和对</w:t>
      </w:r>
      <w:r w:rsidRPr="005F056C">
        <w:rPr>
          <w:rFonts w:ascii="仿宋" w:eastAsia="仿宋" w:hAnsi="仿宋"/>
          <w:bCs/>
          <w:color w:val="000000"/>
          <w:sz w:val="32"/>
          <w:szCs w:val="32"/>
        </w:rPr>
        <w:lastRenderedPageBreak/>
        <w:t>话，进一步扩大中国学术的国际影响力，提升国际学术话语权，让世界了解“哲学社会科学中的中国”。</w:t>
      </w:r>
    </w:p>
    <w:p w:rsidR="003834B1" w:rsidRPr="005F056C" w:rsidRDefault="003834B1" w:rsidP="003438DE">
      <w:pPr>
        <w:widowControl/>
        <w:spacing w:before="375" w:after="375" w:line="540" w:lineRule="atLeast"/>
        <w:ind w:firstLine="480"/>
        <w:rPr>
          <w:rFonts w:ascii="仿宋" w:eastAsia="仿宋" w:hAnsi="仿宋"/>
          <w:b/>
          <w:bCs/>
          <w:color w:val="000000"/>
          <w:sz w:val="32"/>
          <w:szCs w:val="32"/>
        </w:rPr>
      </w:pPr>
      <w:r w:rsidRPr="005F056C">
        <w:rPr>
          <w:rFonts w:ascii="仿宋" w:eastAsia="仿宋" w:hAnsi="仿宋"/>
          <w:b/>
          <w:bCs/>
          <w:color w:val="000000"/>
          <w:sz w:val="32"/>
          <w:szCs w:val="32"/>
        </w:rPr>
        <w:t>二、资助范围</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中华学术外译项目主要资助我国现当代哲学社会科学优秀成果、近现代以来的名家经典以及国家社科基金项目优秀成果的翻译出版。主要领域包括：</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1.研究马克思主义特别是习近平新时代中国特色社会主义思想，研究阐释中国道路、中国经验，有助于国际社会全面客观认识当代中国的优秀成果；</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2.研究近现代特别是当代中国经济、政治、文化、法律、社会等各领域，有助于国外了解中国社会科学研究前沿的优秀成果；</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3.研究中华优秀传统文化和艺术，具有文化传承和传播价值，有助于国外了解中国文化和中华民族精神的优秀成果；</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4.研究人类共同关注话题、重大国际和地区问题，有助于参与世界学术对话、反映我国为世界作出重大贡献的优秀成果，特别是有助于推进全球抗击新冠疫情协调合作的优秀成果。</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lastRenderedPageBreak/>
        <w:t>申报成果选题应来自</w:t>
      </w:r>
      <w:r w:rsidR="005F056C">
        <w:rPr>
          <w:rFonts w:ascii="仿宋" w:eastAsia="仿宋" w:hAnsi="仿宋" w:hint="eastAsia"/>
          <w:bCs/>
          <w:color w:val="000000"/>
          <w:sz w:val="32"/>
          <w:szCs w:val="32"/>
        </w:rPr>
        <w:t>全国哲社办公室</w:t>
      </w:r>
      <w:r w:rsidRPr="005F056C">
        <w:rPr>
          <w:rFonts w:ascii="仿宋" w:eastAsia="仿宋" w:hAnsi="仿宋"/>
          <w:bCs/>
          <w:color w:val="000000"/>
          <w:sz w:val="32"/>
          <w:szCs w:val="32"/>
        </w:rPr>
        <w:t>发布的推荐选题目录（附件4）。未列入推荐选题目录的从严把握，一般不予受理。个别虽未列入目录但确属优秀的成果，须由申请人提供证明其学术价值、社会影响和对外译介价值的详细材料（包括两位正高级同行专家签名的推荐意见）。一般性通俗读物、文学作品等非学术性成果不予受理。</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已立项的中华学术外译项目成果、在国外已出版的成果以及受到“中国图书对外推广计划”“经典中国国际出版工程”“中国文化著作对外翻译出版工程”“丝路书香工程”“图书版权输出奖励计划”等项目资助的成果不能申请。同一成果以未受到上述项目资助的其他文版翻译出版可以申请。</w:t>
      </w:r>
    </w:p>
    <w:p w:rsidR="003834B1" w:rsidRPr="005F056C" w:rsidRDefault="003834B1" w:rsidP="003438DE">
      <w:pPr>
        <w:widowControl/>
        <w:spacing w:before="375" w:after="375" w:line="540" w:lineRule="atLeast"/>
        <w:ind w:firstLine="480"/>
        <w:rPr>
          <w:rFonts w:ascii="仿宋" w:eastAsia="仿宋" w:hAnsi="仿宋"/>
          <w:b/>
          <w:bCs/>
          <w:color w:val="000000"/>
          <w:sz w:val="32"/>
          <w:szCs w:val="32"/>
        </w:rPr>
      </w:pPr>
      <w:r w:rsidRPr="005F056C">
        <w:rPr>
          <w:rFonts w:ascii="仿宋" w:eastAsia="仿宋" w:hAnsi="仿宋"/>
          <w:b/>
          <w:bCs/>
          <w:color w:val="000000"/>
          <w:sz w:val="32"/>
          <w:szCs w:val="32"/>
        </w:rPr>
        <w:t>三、申请形式</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1.项目主要资助中国学者在国内已出版优秀成果的翻译及其在国外的出版发行；版权属于中国的社科类外文学术期刊也可申请资助。</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2.项目资助文版以英文、法文、俄文、阿拉伯文、西班牙文等5种为主，德文、日文、韩文等文版侧重于资助中外学界共同认可的名家经典，其他文版主要侧重于服务“一带</w:t>
      </w:r>
      <w:r w:rsidRPr="005F056C">
        <w:rPr>
          <w:rFonts w:ascii="仿宋" w:eastAsia="仿宋" w:hAnsi="仿宋"/>
          <w:bCs/>
          <w:color w:val="000000"/>
          <w:sz w:val="32"/>
          <w:szCs w:val="32"/>
        </w:rPr>
        <w:lastRenderedPageBreak/>
        <w:t>一路”沿线国家与地区。翻译既要保证忠实于原著，又要符合国外受众的阅读习惯。</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3.申报成果形式为单本学术专著、学术期刊为主，少量高质量的专题论文集也可申报，高质量的学术丛书以单本著作形式逐一申报。申报成果的中文原则上应不少于8万字，一般不超过20万字，篇幅超过30万字的应进行压缩和改写。</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4.学术著作类外译项目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人文社会科学专业教师和科研人员。出版社之间也可联合作为出版责任单位，发挥各自优势，共同做好外译推广。</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5.中方出版责任单位职责主要是统筹和主导翻译、出版事务，包括联络中外学界推荐选题、协调版权、联系外方合作出版机构、遴选合作申请人、约定分工和出版合同、图书推广事务等基本责任，重点对翻译质量审核把关，统筹编辑审校事务并承担最终审校职责。项目主持人职责主要是在中方出版责任单位指导下承担著作主译或次译工作，并负责或</w:t>
      </w:r>
      <w:r w:rsidRPr="005F056C">
        <w:rPr>
          <w:rFonts w:ascii="仿宋" w:eastAsia="仿宋" w:hAnsi="仿宋"/>
          <w:bCs/>
          <w:color w:val="000000"/>
          <w:sz w:val="32"/>
          <w:szCs w:val="32"/>
        </w:rPr>
        <w:lastRenderedPageBreak/>
        <w:t>参与联络中外学界组织围绕译著推介开展的研讨会、书评等工作。</w:t>
      </w:r>
    </w:p>
    <w:p w:rsidR="003834B1" w:rsidRPr="002E5231" w:rsidRDefault="003834B1" w:rsidP="003438DE">
      <w:pPr>
        <w:widowControl/>
        <w:spacing w:before="375" w:after="375" w:line="540" w:lineRule="atLeast"/>
        <w:ind w:firstLine="480"/>
        <w:rPr>
          <w:rFonts w:ascii="仿宋" w:eastAsia="仿宋" w:hAnsi="仿宋"/>
          <w:b/>
          <w:bCs/>
          <w:color w:val="000000"/>
          <w:sz w:val="32"/>
          <w:szCs w:val="32"/>
        </w:rPr>
      </w:pPr>
      <w:r w:rsidRPr="002E5231">
        <w:rPr>
          <w:rFonts w:ascii="仿宋" w:eastAsia="仿宋" w:hAnsi="仿宋"/>
          <w:b/>
          <w:bCs/>
          <w:color w:val="000000"/>
          <w:sz w:val="32"/>
          <w:szCs w:val="32"/>
        </w:rPr>
        <w:t>四、项目类别与资助额度</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1.学术著作类外译项目分重点项目和一般项目，重点项目主要资助国家级优秀出版成果和名家名社名品。申请人根据选题和组织方案切合实际地提出项目申请类别。申请重点项目未达到立项要求、但达到一般项目标准的可立为一般项目。</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2.项目资助经费由联合申报主体根据实际需要提出申请，全国社科工作办在综合考虑项目组织方案并参考评审专家建议的基础上审核确定。资助标准为：</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1）学术著作类项目，一般项目为1000-1200元/千字，重点项目为1300-1500元/千字，单项成果资助额度一般不超过50万元。资助经费的具体分配由联合申报双方平等协商自行决定，我办按一定比例分别划拨启动经费至双方所在单位。</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（2）外文学术期刊项目，资助额度为每年40-60万元，每三年为一个资助周期。</w:t>
      </w:r>
    </w:p>
    <w:p w:rsidR="003834B1" w:rsidRPr="009114E4" w:rsidRDefault="003834B1" w:rsidP="003438DE">
      <w:pPr>
        <w:widowControl/>
        <w:spacing w:before="375" w:after="375" w:line="540" w:lineRule="atLeast"/>
        <w:ind w:firstLine="480"/>
        <w:rPr>
          <w:rFonts w:ascii="仿宋" w:eastAsia="仿宋" w:hAnsi="仿宋"/>
          <w:b/>
          <w:bCs/>
          <w:color w:val="000000"/>
          <w:sz w:val="32"/>
          <w:szCs w:val="32"/>
        </w:rPr>
      </w:pPr>
      <w:r w:rsidRPr="009114E4">
        <w:rPr>
          <w:rFonts w:ascii="仿宋" w:eastAsia="仿宋" w:hAnsi="仿宋"/>
          <w:b/>
          <w:bCs/>
          <w:color w:val="000000"/>
          <w:sz w:val="32"/>
          <w:szCs w:val="32"/>
        </w:rPr>
        <w:lastRenderedPageBreak/>
        <w:t>五、申请要求</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学术著作外译项目：</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1.具有国际合作出版经验的国内学术出版机构、具备对外学术交流经验的国内高校和科研机构人员均可联合申报。承担英文文版翻译的申请人，须具备副高级以上专业技术职务或博士学位；承担其他文版翻译的申请人，须具备中级以上专业技术职务或博士学位。项目申请人必须具有在官方语言为外译语种的国家至少1年以上学习、访问或工作经历，具备较高的所在国母语水平（以提交的《留学回国人员证明》材料为准）。</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在研的国家社科基金项目、国家自然科学基金项目及其他国家级科研项目的负责人不能申请。（结项证书标注日期在2020年10月31日之前的可以申请）。</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2.学术著作类项目，须与国外权威出版机构签订出版合同，并约定明晰各项事务，包括版税、校对、发行和推广机制等。如因国外出版机构出版流程所限，在申报日期截止前未能提供正式出版合同的项目，须提交由国外出版机构负责人签字及机构公章的出版意向证明，并注明正式出版合同的签订安排，待合同签订后补交。</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lastRenderedPageBreak/>
        <w:t>出版责任单位和申请人须妥善处理好所翻译著作的版权相关事宜，附在申请材料中。申报成果同一语种的外译版权只能授权一次。</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国外出版机构应来自中华学术外译项目国外出版机构指导目录（附件5）。未列入指导目录但确属权威出版机构酌情受理，须由申请人提供证明其学术出版资质的详细文件材料（含该机构的基本情况、已出版主要学术著作等）。</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3.学术著作类项目实施中外编、译、学协同合作的团队制，由联合申报主体共同商议组建课题组。项目申请人应承担主译或次译工作，具备一定以文版所在语种写作的能力或著作所涉学科的研究能力，具备一定与外方学界的联络能力。课题组须至少配备一名外方合作译者/审校人员，一名项目涉及学科的中外专家学者。合作译者/审校人员一般以文版所在语种为官方语言的国家的优秀母语专业人员为主，参与课题组的人数不限。鼓励海外汉学家、译著所涉领域优秀华人学者和外方其他学者以各种形式参与课题组。外方成员须认真负责、对华友好。最终出版成果须根据实际承担的工作按照国外出版机构要求进行署名。</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期刊类学术外译项目：</w:t>
      </w:r>
    </w:p>
    <w:p w:rsidR="003834B1" w:rsidRPr="005F056C" w:rsidRDefault="002E5231" w:rsidP="003438DE">
      <w:pPr>
        <w:widowControl/>
        <w:spacing w:before="375" w:after="375" w:line="540" w:lineRule="atLeast"/>
        <w:ind w:firstLine="480"/>
        <w:rPr>
          <w:rFonts w:ascii="仿宋" w:eastAsia="仿宋" w:hAnsi="仿宋"/>
          <w:bCs/>
          <w:color w:val="000000"/>
          <w:sz w:val="32"/>
          <w:szCs w:val="32"/>
        </w:rPr>
      </w:pPr>
      <w:r>
        <w:rPr>
          <w:rFonts w:ascii="仿宋" w:eastAsia="仿宋" w:hAnsi="仿宋"/>
          <w:bCs/>
          <w:color w:val="000000"/>
          <w:sz w:val="32"/>
          <w:szCs w:val="32"/>
        </w:rPr>
        <w:lastRenderedPageBreak/>
        <w:t>4</w:t>
      </w:r>
      <w:r w:rsidR="003834B1" w:rsidRPr="005F056C">
        <w:rPr>
          <w:rFonts w:ascii="仿宋" w:eastAsia="仿宋" w:hAnsi="仿宋"/>
          <w:bCs/>
          <w:color w:val="000000"/>
          <w:sz w:val="32"/>
          <w:szCs w:val="32"/>
        </w:rPr>
        <w:t>.申请期刊类项目的，外文学术期刊须有CN号、连续出版3期以上，其主办主管单位应为教育部、中国社科院所属单位或全国性专业学会；期刊应已进入国际知名检索系统，或在我国重点学科领域具有代表性，或有发展潜力、具有学科特色。</w:t>
      </w:r>
    </w:p>
    <w:p w:rsidR="003834B1" w:rsidRPr="009114E4" w:rsidRDefault="003834B1" w:rsidP="003438DE">
      <w:pPr>
        <w:widowControl/>
        <w:spacing w:before="375" w:after="375" w:line="540" w:lineRule="atLeast"/>
        <w:ind w:firstLine="480"/>
        <w:rPr>
          <w:rFonts w:ascii="仿宋" w:eastAsia="仿宋" w:hAnsi="仿宋"/>
          <w:b/>
          <w:bCs/>
          <w:color w:val="000000"/>
          <w:sz w:val="32"/>
          <w:szCs w:val="32"/>
        </w:rPr>
      </w:pPr>
      <w:r w:rsidRPr="009114E4">
        <w:rPr>
          <w:rFonts w:ascii="仿宋" w:eastAsia="仿宋" w:hAnsi="仿宋"/>
          <w:b/>
          <w:bCs/>
          <w:color w:val="000000"/>
          <w:sz w:val="32"/>
          <w:szCs w:val="32"/>
        </w:rPr>
        <w:t>六、申报程序</w:t>
      </w:r>
    </w:p>
    <w:p w:rsidR="003834B1" w:rsidRPr="005F056C" w:rsidRDefault="00E64433" w:rsidP="003438DE">
      <w:pPr>
        <w:widowControl/>
        <w:spacing w:before="375" w:after="375" w:line="540" w:lineRule="atLeast"/>
        <w:ind w:firstLine="480"/>
        <w:rPr>
          <w:rFonts w:ascii="仿宋" w:eastAsia="仿宋" w:hAnsi="仿宋"/>
          <w:bCs/>
          <w:color w:val="000000"/>
          <w:sz w:val="32"/>
          <w:szCs w:val="32"/>
        </w:rPr>
      </w:pPr>
      <w:r>
        <w:rPr>
          <w:rFonts w:ascii="仿宋" w:eastAsia="仿宋" w:hAnsi="仿宋" w:hint="eastAsia"/>
          <w:bCs/>
          <w:color w:val="000000"/>
          <w:sz w:val="32"/>
          <w:szCs w:val="32"/>
        </w:rPr>
        <w:t>材料</w:t>
      </w:r>
      <w:r w:rsidR="003834B1" w:rsidRPr="005F056C">
        <w:rPr>
          <w:rFonts w:ascii="仿宋" w:eastAsia="仿宋" w:hAnsi="仿宋"/>
          <w:bCs/>
          <w:color w:val="000000"/>
          <w:sz w:val="32"/>
          <w:szCs w:val="32"/>
        </w:rPr>
        <w:t>受理申报时间为</w:t>
      </w:r>
      <w:r w:rsidR="002E5231">
        <w:rPr>
          <w:rFonts w:ascii="仿宋" w:eastAsia="仿宋" w:hAnsi="仿宋"/>
          <w:bCs/>
          <w:color w:val="000000"/>
          <w:sz w:val="32"/>
          <w:szCs w:val="32"/>
        </w:rPr>
        <w:t>11</w:t>
      </w:r>
      <w:r w:rsidR="002E5231">
        <w:rPr>
          <w:rFonts w:ascii="仿宋" w:eastAsia="仿宋" w:hAnsi="仿宋" w:hint="eastAsia"/>
          <w:bCs/>
          <w:color w:val="000000"/>
          <w:sz w:val="32"/>
          <w:szCs w:val="32"/>
        </w:rPr>
        <w:t>月2日-</w:t>
      </w:r>
      <w:r>
        <w:rPr>
          <w:rFonts w:ascii="仿宋" w:eastAsia="仿宋" w:hAnsi="仿宋"/>
          <w:bCs/>
          <w:color w:val="000000"/>
          <w:sz w:val="32"/>
          <w:szCs w:val="32"/>
        </w:rPr>
        <w:t>11</w:t>
      </w:r>
      <w:r>
        <w:rPr>
          <w:rFonts w:ascii="仿宋" w:eastAsia="仿宋" w:hAnsi="仿宋" w:hint="eastAsia"/>
          <w:bCs/>
          <w:color w:val="000000"/>
          <w:sz w:val="32"/>
          <w:szCs w:val="32"/>
        </w:rPr>
        <w:t>月</w:t>
      </w:r>
      <w:r w:rsidR="002E5231">
        <w:rPr>
          <w:rFonts w:ascii="仿宋" w:eastAsia="仿宋" w:hAnsi="仿宋"/>
          <w:bCs/>
          <w:color w:val="000000"/>
          <w:sz w:val="32"/>
          <w:szCs w:val="32"/>
        </w:rPr>
        <w:t>3</w:t>
      </w:r>
      <w:r w:rsidR="002E5231">
        <w:rPr>
          <w:rFonts w:ascii="仿宋" w:eastAsia="仿宋" w:hAnsi="仿宋" w:hint="eastAsia"/>
          <w:bCs/>
          <w:color w:val="000000"/>
          <w:sz w:val="32"/>
          <w:szCs w:val="32"/>
        </w:rPr>
        <w:t>日下午下班前</w:t>
      </w:r>
      <w:r w:rsidR="003834B1" w:rsidRPr="005F056C">
        <w:rPr>
          <w:rFonts w:ascii="仿宋" w:eastAsia="仿宋" w:hAnsi="仿宋"/>
          <w:bCs/>
          <w:color w:val="000000"/>
          <w:sz w:val="32"/>
          <w:szCs w:val="32"/>
        </w:rPr>
        <w:t>，逾期不予受理。具体程序如下：</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1.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2.申请者登陆全国社科工作办网站下载《国家社科基金中华学术外译项目申请书》（附件1）和《国家社科基金中华学术外译项目申报信息汇总表》（附件2），用计算机填写。一式</w:t>
      </w:r>
      <w:r w:rsidR="002E5231">
        <w:rPr>
          <w:rFonts w:ascii="仿宋" w:eastAsia="仿宋" w:hAnsi="仿宋"/>
          <w:bCs/>
          <w:color w:val="000000"/>
          <w:sz w:val="32"/>
          <w:szCs w:val="32"/>
        </w:rPr>
        <w:t>7</w:t>
      </w:r>
      <w:r w:rsidRPr="005F056C">
        <w:rPr>
          <w:rFonts w:ascii="仿宋" w:eastAsia="仿宋" w:hAnsi="仿宋"/>
          <w:bCs/>
          <w:color w:val="000000"/>
          <w:sz w:val="32"/>
          <w:szCs w:val="32"/>
        </w:rPr>
        <w:t>份，A3纸双面打印、中缝装订。其他申请材料包括：</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lastRenderedPageBreak/>
        <w:t>（1）学术著作类成果，必须提供所翻译原著、翻译样章各5份（样章须为书目及核心章节且以中文计不少于1.5万字），《中华学术外译项目分工合同》、与国外学术出版机构签订的出版合同或出版意向证明、国外出版机构法律证明文件、原著著作权人对该文版的授权证明以及其他证明材料复印件各1份。也可附上反映原著学术水平及其影响的相关材料。</w:t>
      </w:r>
    </w:p>
    <w:p w:rsidR="003834B1" w:rsidRPr="005F056C" w:rsidRDefault="003834B1" w:rsidP="003438DE">
      <w:pPr>
        <w:widowControl/>
        <w:spacing w:before="375" w:after="375" w:line="540" w:lineRule="atLeast"/>
        <w:ind w:firstLine="480"/>
        <w:rPr>
          <w:rFonts w:ascii="仿宋" w:eastAsia="仿宋" w:hAnsi="仿宋"/>
          <w:bCs/>
          <w:color w:val="000000"/>
          <w:sz w:val="32"/>
          <w:szCs w:val="32"/>
        </w:rPr>
      </w:pPr>
      <w:r w:rsidRPr="005F056C">
        <w:rPr>
          <w:rFonts w:ascii="仿宋" w:eastAsia="仿宋" w:hAnsi="仿宋"/>
          <w:bCs/>
          <w:color w:val="000000"/>
          <w:sz w:val="32"/>
          <w:szCs w:val="32"/>
        </w:rPr>
        <w:t>（2）期刊类成果，应提供近一年内出版的样刊一式5份，期刊出版许可证副本复印件1份；反映本期刊学术水平及其社会影响的相关材料；编委会成员名单及工作单位（国际编委含国籍）。其中，证明学术水平和社会影响的材料，必须含期刊所在学科国家级学会的证明,以及相关权威学术期刊评价平台纳入证明或影响因子评估证明。</w:t>
      </w:r>
    </w:p>
    <w:p w:rsidR="00CB2E2A" w:rsidRDefault="002E5231" w:rsidP="003438DE">
      <w:pPr>
        <w:widowControl/>
        <w:spacing w:before="375" w:after="375" w:line="540" w:lineRule="atLeast"/>
        <w:ind w:firstLine="480"/>
        <w:rPr>
          <w:rFonts w:ascii="仿宋" w:eastAsia="仿宋" w:hAnsi="仿宋"/>
          <w:bCs/>
          <w:color w:val="000000"/>
          <w:sz w:val="32"/>
          <w:szCs w:val="32"/>
        </w:rPr>
      </w:pPr>
      <w:r>
        <w:rPr>
          <w:rFonts w:ascii="仿宋" w:eastAsia="仿宋" w:hAnsi="仿宋"/>
          <w:bCs/>
          <w:color w:val="000000"/>
          <w:sz w:val="32"/>
          <w:szCs w:val="32"/>
        </w:rPr>
        <w:t>3</w:t>
      </w:r>
      <w:r w:rsidR="003834B1" w:rsidRPr="005F056C">
        <w:rPr>
          <w:rFonts w:ascii="仿宋" w:eastAsia="仿宋" w:hAnsi="仿宋"/>
          <w:bCs/>
          <w:color w:val="000000"/>
          <w:sz w:val="32"/>
          <w:szCs w:val="32"/>
        </w:rPr>
        <w:t>.</w:t>
      </w:r>
      <w:r>
        <w:rPr>
          <w:rFonts w:ascii="仿宋" w:eastAsia="仿宋" w:hAnsi="仿宋" w:hint="eastAsia"/>
          <w:bCs/>
          <w:color w:val="000000"/>
          <w:sz w:val="32"/>
          <w:szCs w:val="32"/>
        </w:rPr>
        <w:t>纸质版材料报送至我处，</w:t>
      </w:r>
      <w:r w:rsidR="003834B1" w:rsidRPr="005F056C">
        <w:rPr>
          <w:rFonts w:ascii="仿宋" w:eastAsia="仿宋" w:hAnsi="仿宋"/>
          <w:bCs/>
          <w:color w:val="000000"/>
          <w:sz w:val="32"/>
          <w:szCs w:val="32"/>
        </w:rPr>
        <w:t>电子版</w:t>
      </w:r>
      <w:r>
        <w:rPr>
          <w:rFonts w:ascii="仿宋" w:eastAsia="仿宋" w:hAnsi="仿宋" w:hint="eastAsia"/>
          <w:bCs/>
          <w:color w:val="000000"/>
          <w:sz w:val="32"/>
          <w:szCs w:val="32"/>
        </w:rPr>
        <w:t>申报书及</w:t>
      </w:r>
      <w:r w:rsidR="003834B1" w:rsidRPr="005F056C">
        <w:rPr>
          <w:rFonts w:ascii="仿宋" w:eastAsia="仿宋" w:hAnsi="仿宋"/>
          <w:bCs/>
          <w:color w:val="000000"/>
          <w:sz w:val="32"/>
          <w:szCs w:val="32"/>
        </w:rPr>
        <w:t>汇总表发送至我</w:t>
      </w:r>
      <w:r>
        <w:rPr>
          <w:rFonts w:ascii="仿宋" w:eastAsia="仿宋" w:hAnsi="仿宋" w:hint="eastAsia"/>
          <w:bCs/>
          <w:color w:val="000000"/>
          <w:sz w:val="32"/>
          <w:szCs w:val="32"/>
        </w:rPr>
        <w:t>处</w:t>
      </w:r>
      <w:r w:rsidR="003834B1" w:rsidRPr="005F056C">
        <w:rPr>
          <w:rFonts w:ascii="仿宋" w:eastAsia="仿宋" w:hAnsi="仿宋"/>
          <w:bCs/>
          <w:color w:val="000000"/>
          <w:sz w:val="32"/>
          <w:szCs w:val="32"/>
        </w:rPr>
        <w:t>邮箱，并确保电子数据和《申请书》中“数据表”一致。项目申请书及翻译样章须附电子版光盘。</w:t>
      </w:r>
      <w:r w:rsidR="00347481">
        <w:rPr>
          <w:rFonts w:ascii="仿宋" w:eastAsia="仿宋" w:hAnsi="仿宋" w:hint="eastAsia"/>
          <w:bCs/>
          <w:color w:val="000000"/>
          <w:sz w:val="32"/>
          <w:szCs w:val="32"/>
        </w:rPr>
        <w:t>全国社科工作办</w:t>
      </w:r>
      <w:r w:rsidR="003834B1" w:rsidRPr="005F056C">
        <w:rPr>
          <w:rFonts w:ascii="仿宋" w:eastAsia="仿宋" w:hAnsi="仿宋"/>
          <w:bCs/>
          <w:color w:val="000000"/>
          <w:sz w:val="32"/>
          <w:szCs w:val="32"/>
        </w:rPr>
        <w:t>将做好申报材料的保密工作，申报</w:t>
      </w:r>
      <w:bookmarkStart w:id="0" w:name="_GoBack"/>
      <w:bookmarkEnd w:id="0"/>
      <w:r w:rsidR="003834B1" w:rsidRPr="005F056C">
        <w:rPr>
          <w:rFonts w:ascii="仿宋" w:eastAsia="仿宋" w:hAnsi="仿宋"/>
          <w:bCs/>
          <w:color w:val="000000"/>
          <w:sz w:val="32"/>
          <w:szCs w:val="32"/>
        </w:rPr>
        <w:t>材料不予退回。</w:t>
      </w:r>
    </w:p>
    <w:p w:rsidR="00ED6761" w:rsidRPr="003834B1" w:rsidRDefault="00ED6761" w:rsidP="003438DE">
      <w:pPr>
        <w:widowControl/>
        <w:spacing w:before="375" w:after="375" w:line="540" w:lineRule="atLeast"/>
        <w:ind w:firstLine="480"/>
        <w:rPr>
          <w:rFonts w:ascii="仿宋" w:eastAsia="仿宋" w:hAnsi="仿宋"/>
          <w:bCs/>
          <w:color w:val="000000"/>
          <w:sz w:val="32"/>
          <w:szCs w:val="32"/>
        </w:rPr>
      </w:pPr>
    </w:p>
    <w:p w:rsidR="00101DE3" w:rsidRPr="002A67C1" w:rsidRDefault="00101DE3" w:rsidP="003438DE">
      <w:pPr>
        <w:rPr>
          <w:rFonts w:ascii="仿宋" w:eastAsia="仿宋" w:hAnsi="仿宋"/>
          <w:bCs/>
          <w:color w:val="000000"/>
          <w:sz w:val="32"/>
          <w:szCs w:val="32"/>
        </w:rPr>
      </w:pPr>
      <w:r w:rsidRPr="002A67C1">
        <w:rPr>
          <w:rFonts w:ascii="仿宋" w:eastAsia="仿宋" w:hAnsi="仿宋" w:hint="eastAsia"/>
          <w:bCs/>
          <w:color w:val="000000"/>
          <w:sz w:val="32"/>
          <w:szCs w:val="32"/>
        </w:rPr>
        <w:t>联系人:葛媛媛</w:t>
      </w:r>
      <w:r w:rsidR="00505377">
        <w:rPr>
          <w:rFonts w:ascii="仿宋" w:eastAsia="仿宋" w:hAnsi="仿宋" w:hint="eastAsia"/>
          <w:bCs/>
          <w:color w:val="000000"/>
          <w:sz w:val="32"/>
          <w:szCs w:val="32"/>
        </w:rPr>
        <w:t xml:space="preserve">         </w:t>
      </w:r>
      <w:r w:rsidRPr="002A67C1">
        <w:rPr>
          <w:rFonts w:ascii="仿宋" w:eastAsia="仿宋" w:hAnsi="仿宋" w:hint="eastAsia"/>
          <w:bCs/>
          <w:color w:val="000000"/>
          <w:sz w:val="32"/>
          <w:szCs w:val="32"/>
        </w:rPr>
        <w:t>联系电话：8823</w:t>
      </w:r>
      <w:r w:rsidR="006F4343">
        <w:rPr>
          <w:rFonts w:ascii="仿宋" w:eastAsia="仿宋" w:hAnsi="仿宋" w:hint="eastAsia"/>
          <w:bCs/>
          <w:color w:val="000000"/>
          <w:sz w:val="32"/>
          <w:szCs w:val="32"/>
        </w:rPr>
        <w:t>2</w:t>
      </w:r>
      <w:r w:rsidRPr="002A67C1">
        <w:rPr>
          <w:rFonts w:ascii="仿宋" w:eastAsia="仿宋" w:hAnsi="仿宋" w:hint="eastAsia"/>
          <w:bCs/>
          <w:color w:val="000000"/>
          <w:sz w:val="32"/>
          <w:szCs w:val="32"/>
        </w:rPr>
        <w:t>606，</w:t>
      </w:r>
      <w:r w:rsidR="00330B8B">
        <w:rPr>
          <w:rFonts w:ascii="仿宋" w:eastAsia="仿宋" w:hAnsi="仿宋" w:hint="eastAsia"/>
          <w:bCs/>
          <w:color w:val="000000"/>
          <w:sz w:val="32"/>
          <w:szCs w:val="32"/>
        </w:rPr>
        <w:t>1</w:t>
      </w:r>
      <w:r w:rsidR="00330B8B">
        <w:rPr>
          <w:rFonts w:ascii="仿宋" w:eastAsia="仿宋" w:hAnsi="仿宋"/>
          <w:bCs/>
          <w:color w:val="000000"/>
          <w:sz w:val="32"/>
          <w:szCs w:val="32"/>
        </w:rPr>
        <w:t>3813447846</w:t>
      </w:r>
    </w:p>
    <w:p w:rsidR="0035784F" w:rsidRPr="0084134F" w:rsidRDefault="00101DE3" w:rsidP="003438DE">
      <w:pPr>
        <w:widowControl/>
        <w:spacing w:line="540" w:lineRule="exact"/>
        <w:rPr>
          <w:rFonts w:eastAsia="仿宋_GB2312"/>
          <w:kern w:val="0"/>
          <w:sz w:val="32"/>
          <w:szCs w:val="32"/>
        </w:rPr>
      </w:pPr>
      <w:r w:rsidRPr="002A67C1">
        <w:rPr>
          <w:rFonts w:ascii="仿宋" w:eastAsia="仿宋" w:hAnsi="仿宋" w:hint="eastAsia"/>
          <w:bCs/>
          <w:color w:val="000000"/>
          <w:sz w:val="32"/>
          <w:szCs w:val="32"/>
        </w:rPr>
        <w:t>报送地址：行政楼</w:t>
      </w:r>
      <w:r w:rsidR="00FE48BC">
        <w:rPr>
          <w:rFonts w:ascii="仿宋" w:eastAsia="仿宋" w:hAnsi="仿宋"/>
          <w:bCs/>
          <w:color w:val="000000"/>
          <w:sz w:val="32"/>
          <w:szCs w:val="32"/>
        </w:rPr>
        <w:t>B61</w:t>
      </w:r>
      <w:r w:rsidR="00FE48BC">
        <w:rPr>
          <w:rFonts w:ascii="仿宋" w:eastAsia="仿宋" w:hAnsi="仿宋" w:hint="eastAsia"/>
          <w:bCs/>
          <w:color w:val="000000"/>
          <w:sz w:val="32"/>
          <w:szCs w:val="32"/>
        </w:rPr>
        <w:t>7</w:t>
      </w:r>
      <w:r w:rsidR="00505377">
        <w:rPr>
          <w:rFonts w:ascii="仿宋" w:eastAsia="仿宋" w:hAnsi="仿宋" w:hint="eastAsia"/>
          <w:bCs/>
          <w:color w:val="000000"/>
          <w:sz w:val="32"/>
          <w:szCs w:val="32"/>
        </w:rPr>
        <w:t xml:space="preserve">  </w:t>
      </w:r>
      <w:r w:rsidRPr="002A67C1">
        <w:rPr>
          <w:rFonts w:ascii="仿宋" w:eastAsia="仿宋" w:hAnsi="仿宋" w:hint="eastAsia"/>
          <w:bCs/>
          <w:color w:val="000000"/>
          <w:sz w:val="32"/>
          <w:szCs w:val="32"/>
        </w:rPr>
        <w:t>报送邮箱：</w:t>
      </w:r>
      <w:r w:rsidRPr="002A67C1">
        <w:rPr>
          <w:rFonts w:ascii="仿宋" w:eastAsia="仿宋" w:hAnsi="仿宋"/>
          <w:bCs/>
          <w:color w:val="000000"/>
          <w:sz w:val="32"/>
          <w:szCs w:val="32"/>
        </w:rPr>
        <w:t>yctcskc606</w:t>
      </w:r>
      <w:r w:rsidRPr="002A67C1">
        <w:rPr>
          <w:rFonts w:ascii="仿宋" w:eastAsia="仿宋" w:hAnsi="仿宋" w:hint="eastAsia"/>
          <w:bCs/>
          <w:color w:val="000000"/>
          <w:sz w:val="32"/>
          <w:szCs w:val="32"/>
        </w:rPr>
        <w:t>＠</w:t>
      </w:r>
      <w:r w:rsidRPr="002A67C1">
        <w:rPr>
          <w:rFonts w:ascii="仿宋" w:eastAsia="仿宋" w:hAnsi="仿宋"/>
          <w:bCs/>
          <w:color w:val="000000"/>
          <w:sz w:val="32"/>
          <w:szCs w:val="32"/>
        </w:rPr>
        <w:t>126.com</w:t>
      </w:r>
    </w:p>
    <w:p w:rsidR="00CB2E2A" w:rsidRDefault="00CB2E2A" w:rsidP="003438DE">
      <w:pPr>
        <w:spacing w:line="326" w:lineRule="atLeast"/>
        <w:ind w:firstLineChars="1585" w:firstLine="5072"/>
        <w:rPr>
          <w:rFonts w:ascii="仿宋" w:eastAsia="仿宋" w:hAnsi="仿宋"/>
          <w:color w:val="000000"/>
          <w:sz w:val="32"/>
          <w:szCs w:val="32"/>
        </w:rPr>
      </w:pPr>
    </w:p>
    <w:p w:rsidR="00CB2E2A" w:rsidRDefault="00CB2E2A" w:rsidP="003438DE">
      <w:pPr>
        <w:spacing w:line="326" w:lineRule="atLeast"/>
        <w:ind w:firstLineChars="1585" w:firstLine="5072"/>
        <w:rPr>
          <w:rFonts w:ascii="仿宋" w:eastAsia="仿宋" w:hAnsi="仿宋"/>
          <w:color w:val="000000"/>
          <w:sz w:val="32"/>
          <w:szCs w:val="32"/>
        </w:rPr>
      </w:pPr>
    </w:p>
    <w:p w:rsidR="00E01D37" w:rsidRPr="00E01D37" w:rsidRDefault="00E01D37" w:rsidP="003438DE">
      <w:pPr>
        <w:spacing w:line="326" w:lineRule="atLeast"/>
        <w:ind w:firstLineChars="1585" w:firstLine="5092"/>
        <w:rPr>
          <w:rFonts w:ascii="仿宋" w:eastAsia="仿宋" w:hAnsi="仿宋"/>
          <w:b/>
          <w:color w:val="000000"/>
          <w:sz w:val="32"/>
          <w:szCs w:val="32"/>
        </w:rPr>
      </w:pPr>
      <w:r w:rsidRPr="00E01D37">
        <w:rPr>
          <w:rFonts w:ascii="仿宋" w:eastAsia="仿宋" w:hAnsi="仿宋" w:hint="eastAsia"/>
          <w:b/>
          <w:color w:val="000000"/>
          <w:sz w:val="32"/>
          <w:szCs w:val="32"/>
        </w:rPr>
        <w:t>盐城师范学院社科处</w:t>
      </w:r>
    </w:p>
    <w:p w:rsidR="00317923" w:rsidRDefault="009114E4" w:rsidP="003438DE">
      <w:pPr>
        <w:spacing w:line="326" w:lineRule="atLeast"/>
        <w:ind w:firstLine="435"/>
        <w:rPr>
          <w:rFonts w:ascii="仿宋" w:eastAsia="仿宋" w:hAnsi="仿宋"/>
          <w:b/>
          <w:color w:val="000000"/>
          <w:sz w:val="32"/>
          <w:szCs w:val="32"/>
        </w:rPr>
      </w:pPr>
      <w:r>
        <w:rPr>
          <w:rFonts w:ascii="仿宋" w:eastAsia="仿宋" w:hAnsi="仿宋" w:hint="eastAsia"/>
          <w:b/>
          <w:color w:val="000000"/>
          <w:sz w:val="32"/>
          <w:szCs w:val="32"/>
        </w:rPr>
        <w:t xml:space="preserve">                              </w:t>
      </w:r>
      <w:r w:rsidR="006F4343">
        <w:rPr>
          <w:rFonts w:ascii="仿宋" w:eastAsia="仿宋" w:hAnsi="仿宋" w:hint="eastAsia"/>
          <w:b/>
          <w:color w:val="000000"/>
          <w:sz w:val="32"/>
          <w:szCs w:val="32"/>
        </w:rPr>
        <w:t>2020</w:t>
      </w:r>
      <w:r w:rsidR="00E01D37" w:rsidRPr="00E01D37">
        <w:rPr>
          <w:rFonts w:ascii="仿宋" w:eastAsia="仿宋" w:hAnsi="仿宋"/>
          <w:b/>
          <w:color w:val="000000"/>
          <w:sz w:val="32"/>
          <w:szCs w:val="32"/>
        </w:rPr>
        <w:t>年</w:t>
      </w:r>
      <w:r w:rsidR="00347481">
        <w:rPr>
          <w:rFonts w:ascii="仿宋" w:eastAsia="仿宋" w:hAnsi="仿宋"/>
          <w:b/>
          <w:color w:val="000000"/>
          <w:sz w:val="32"/>
          <w:szCs w:val="32"/>
        </w:rPr>
        <w:t>9</w:t>
      </w:r>
      <w:r w:rsidR="00E01D37" w:rsidRPr="00E01D37">
        <w:rPr>
          <w:rFonts w:ascii="仿宋" w:eastAsia="仿宋" w:hAnsi="仿宋"/>
          <w:b/>
          <w:color w:val="000000"/>
          <w:sz w:val="32"/>
          <w:szCs w:val="32"/>
        </w:rPr>
        <w:t>月</w:t>
      </w:r>
      <w:r>
        <w:rPr>
          <w:rFonts w:ascii="仿宋" w:eastAsia="仿宋" w:hAnsi="仿宋" w:hint="eastAsia"/>
          <w:b/>
          <w:color w:val="000000"/>
          <w:sz w:val="32"/>
          <w:szCs w:val="32"/>
        </w:rPr>
        <w:t>20</w:t>
      </w:r>
      <w:r w:rsidR="00E01D37" w:rsidRPr="00E01D37">
        <w:rPr>
          <w:rFonts w:ascii="仿宋" w:eastAsia="仿宋" w:hAnsi="仿宋"/>
          <w:b/>
          <w:color w:val="000000"/>
          <w:sz w:val="32"/>
          <w:szCs w:val="32"/>
        </w:rPr>
        <w:t>日</w:t>
      </w:r>
    </w:p>
    <w:p w:rsidR="006428A6" w:rsidRDefault="006428A6" w:rsidP="003438DE">
      <w:pPr>
        <w:spacing w:line="570" w:lineRule="exact"/>
        <w:rPr>
          <w:rFonts w:eastAsia="方正黑体_GBK"/>
          <w:sz w:val="32"/>
          <w:szCs w:val="32"/>
        </w:rPr>
      </w:pPr>
    </w:p>
    <w:p w:rsidR="00615ACC" w:rsidRDefault="00615ACC" w:rsidP="003438DE">
      <w:pPr>
        <w:spacing w:line="570" w:lineRule="exact"/>
        <w:rPr>
          <w:rFonts w:ascii="仿宋" w:eastAsia="仿宋" w:hAnsi="仿宋"/>
          <w:bCs/>
          <w:color w:val="000000"/>
          <w:sz w:val="32"/>
          <w:szCs w:val="32"/>
        </w:rPr>
      </w:pPr>
    </w:p>
    <w:p w:rsidR="006428A6" w:rsidRPr="00615ACC" w:rsidRDefault="00615ACC" w:rsidP="003438DE">
      <w:pPr>
        <w:spacing w:line="570" w:lineRule="exact"/>
        <w:rPr>
          <w:rFonts w:ascii="仿宋" w:eastAsia="仿宋" w:hAnsi="仿宋"/>
          <w:b/>
          <w:bCs/>
          <w:color w:val="000000"/>
          <w:sz w:val="32"/>
          <w:szCs w:val="32"/>
        </w:rPr>
      </w:pPr>
      <w:r w:rsidRPr="00615ACC">
        <w:rPr>
          <w:rFonts w:ascii="仿宋" w:eastAsia="仿宋" w:hAnsi="仿宋" w:hint="eastAsia"/>
          <w:b/>
          <w:bCs/>
          <w:color w:val="000000"/>
          <w:sz w:val="32"/>
          <w:szCs w:val="32"/>
        </w:rPr>
        <w:t>附件1：国家社科基金中华学术外译项目申请书</w:t>
      </w:r>
    </w:p>
    <w:p w:rsidR="00615ACC" w:rsidRPr="00615ACC" w:rsidRDefault="00615ACC" w:rsidP="003438DE">
      <w:pPr>
        <w:spacing w:line="570" w:lineRule="exact"/>
        <w:rPr>
          <w:rFonts w:ascii="仿宋" w:eastAsia="仿宋" w:hAnsi="仿宋"/>
          <w:b/>
          <w:bCs/>
          <w:color w:val="000000"/>
          <w:sz w:val="32"/>
          <w:szCs w:val="32"/>
        </w:rPr>
      </w:pPr>
      <w:r w:rsidRPr="00615ACC">
        <w:rPr>
          <w:rFonts w:ascii="仿宋" w:eastAsia="仿宋" w:hAnsi="仿宋" w:hint="eastAsia"/>
          <w:b/>
          <w:bCs/>
          <w:color w:val="000000"/>
          <w:sz w:val="32"/>
          <w:szCs w:val="32"/>
        </w:rPr>
        <w:t>附件2：2020年国家社科基金中华学术外译项目申报信息汇总表</w:t>
      </w:r>
    </w:p>
    <w:p w:rsidR="00615ACC" w:rsidRPr="00615ACC" w:rsidRDefault="00615ACC" w:rsidP="003438DE">
      <w:pPr>
        <w:spacing w:line="570" w:lineRule="exact"/>
        <w:rPr>
          <w:rFonts w:ascii="仿宋" w:eastAsia="仿宋" w:hAnsi="仿宋"/>
          <w:b/>
          <w:bCs/>
          <w:color w:val="000000"/>
          <w:sz w:val="32"/>
          <w:szCs w:val="32"/>
        </w:rPr>
      </w:pPr>
      <w:r w:rsidRPr="00615ACC">
        <w:rPr>
          <w:rFonts w:ascii="仿宋" w:eastAsia="仿宋" w:hAnsi="仿宋" w:hint="eastAsia"/>
          <w:b/>
          <w:bCs/>
          <w:color w:val="000000"/>
          <w:sz w:val="32"/>
          <w:szCs w:val="32"/>
        </w:rPr>
        <w:t>附件3：社会科学基金项目申报代码表</w:t>
      </w:r>
    </w:p>
    <w:p w:rsidR="006428A6" w:rsidRPr="00615ACC" w:rsidRDefault="00615ACC" w:rsidP="003438DE">
      <w:pPr>
        <w:spacing w:line="570" w:lineRule="exact"/>
        <w:rPr>
          <w:rFonts w:ascii="仿宋" w:eastAsia="仿宋" w:hAnsi="仿宋"/>
          <w:b/>
          <w:bCs/>
          <w:color w:val="000000"/>
          <w:sz w:val="32"/>
          <w:szCs w:val="32"/>
        </w:rPr>
      </w:pPr>
      <w:r w:rsidRPr="00615ACC">
        <w:rPr>
          <w:rFonts w:ascii="仿宋" w:eastAsia="仿宋" w:hAnsi="仿宋" w:hint="eastAsia"/>
          <w:b/>
          <w:bCs/>
          <w:color w:val="000000"/>
          <w:sz w:val="32"/>
          <w:szCs w:val="32"/>
        </w:rPr>
        <w:t>附件4：国家社科基金中华学术外译项目推荐选题目录（2020）</w:t>
      </w:r>
    </w:p>
    <w:p w:rsidR="006428A6" w:rsidRPr="00615ACC" w:rsidRDefault="00615ACC" w:rsidP="003438DE">
      <w:pPr>
        <w:spacing w:line="570" w:lineRule="exact"/>
        <w:rPr>
          <w:rFonts w:ascii="仿宋" w:eastAsia="仿宋" w:hAnsi="仿宋"/>
          <w:b/>
          <w:bCs/>
          <w:color w:val="000000"/>
          <w:sz w:val="32"/>
          <w:szCs w:val="32"/>
        </w:rPr>
      </w:pPr>
      <w:r w:rsidRPr="00615ACC">
        <w:rPr>
          <w:rFonts w:ascii="仿宋" w:eastAsia="仿宋" w:hAnsi="仿宋" w:hint="eastAsia"/>
          <w:b/>
          <w:bCs/>
          <w:color w:val="000000"/>
          <w:sz w:val="32"/>
          <w:szCs w:val="32"/>
        </w:rPr>
        <w:t>附件5：国家社科基金中华学术外译项目国外出版机构指导目录（2020）</w:t>
      </w:r>
    </w:p>
    <w:p w:rsidR="006428A6" w:rsidRPr="00615ACC" w:rsidRDefault="006428A6" w:rsidP="006428A6">
      <w:pPr>
        <w:spacing w:line="570" w:lineRule="exact"/>
        <w:rPr>
          <w:rFonts w:ascii="仿宋" w:eastAsia="仿宋" w:hAnsi="仿宋"/>
          <w:bCs/>
          <w:color w:val="000000"/>
          <w:sz w:val="32"/>
          <w:szCs w:val="32"/>
        </w:rPr>
      </w:pPr>
    </w:p>
    <w:p w:rsidR="006428A6" w:rsidRDefault="006428A6" w:rsidP="006428A6">
      <w:pPr>
        <w:spacing w:line="570" w:lineRule="exact"/>
        <w:rPr>
          <w:rFonts w:eastAsia="方正黑体_GBK"/>
          <w:sz w:val="32"/>
          <w:szCs w:val="32"/>
        </w:rPr>
      </w:pPr>
    </w:p>
    <w:sectPr w:rsidR="006428A6" w:rsidSect="00EB6CF0">
      <w:headerReference w:type="even" r:id="rId7"/>
      <w:headerReference w:type="default" r:id="rId8"/>
      <w:footerReference w:type="default" r:id="rId9"/>
      <w:pgSz w:w="11906" w:h="16838"/>
      <w:pgMar w:top="1418" w:right="1814" w:bottom="1418" w:left="181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327" w:rsidRDefault="00450327" w:rsidP="00193AA0">
      <w:r>
        <w:separator/>
      </w:r>
    </w:p>
  </w:endnote>
  <w:endnote w:type="continuationSeparator" w:id="1">
    <w:p w:rsidR="00450327" w:rsidRDefault="00450327" w:rsidP="00193A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6640408"/>
      <w:docPartObj>
        <w:docPartGallery w:val="Page Numbers (Bottom of Page)"/>
        <w:docPartUnique/>
      </w:docPartObj>
    </w:sdtPr>
    <w:sdtContent>
      <w:p w:rsidR="00204779" w:rsidRDefault="004E7AC4">
        <w:pPr>
          <w:pStyle w:val="a4"/>
          <w:jc w:val="center"/>
        </w:pPr>
        <w:r>
          <w:fldChar w:fldCharType="begin"/>
        </w:r>
        <w:r w:rsidR="00204779">
          <w:instrText>PAGE   \* MERGEFORMAT</w:instrText>
        </w:r>
        <w:r>
          <w:fldChar w:fldCharType="separate"/>
        </w:r>
        <w:r w:rsidR="00505377" w:rsidRPr="00505377">
          <w:rPr>
            <w:noProof/>
            <w:lang w:val="zh-CN"/>
          </w:rPr>
          <w:t>9</w:t>
        </w:r>
        <w:r>
          <w:fldChar w:fldCharType="end"/>
        </w:r>
      </w:p>
    </w:sdtContent>
  </w:sdt>
  <w:p w:rsidR="00204779" w:rsidRDefault="0020477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327" w:rsidRDefault="00450327" w:rsidP="00193AA0">
      <w:r>
        <w:separator/>
      </w:r>
    </w:p>
  </w:footnote>
  <w:footnote w:type="continuationSeparator" w:id="1">
    <w:p w:rsidR="00450327" w:rsidRDefault="00450327" w:rsidP="00193A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20A" w:rsidRDefault="00FD520A" w:rsidP="00D2706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20A" w:rsidRDefault="00FD520A" w:rsidP="00D2706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54A"/>
    <w:multiLevelType w:val="hybridMultilevel"/>
    <w:tmpl w:val="ACE8E6D6"/>
    <w:lvl w:ilvl="0" w:tplc="E012A28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6873A9"/>
    <w:multiLevelType w:val="singleLevel"/>
    <w:tmpl w:val="426873A9"/>
    <w:lvl w:ilvl="0">
      <w:start w:val="2"/>
      <w:numFmt w:val="decimal"/>
      <w:suff w:val="nothing"/>
      <w:lvlText w:val="%1、"/>
      <w:lvlJc w:val="left"/>
    </w:lvl>
  </w:abstractNum>
  <w:abstractNum w:abstractNumId="2">
    <w:nsid w:val="51114909"/>
    <w:multiLevelType w:val="hybridMultilevel"/>
    <w:tmpl w:val="4A4843D4"/>
    <w:lvl w:ilvl="0" w:tplc="AD90DE5E">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3">
    <w:nsid w:val="585876CB"/>
    <w:multiLevelType w:val="hybridMultilevel"/>
    <w:tmpl w:val="E638B0FA"/>
    <w:lvl w:ilvl="0" w:tplc="8F7E6F64">
      <w:start w:val="1"/>
      <w:numFmt w:val="japaneseCounting"/>
      <w:lvlText w:val="%1、"/>
      <w:lvlJc w:val="left"/>
      <w:pPr>
        <w:ind w:left="1530" w:hanging="720"/>
      </w:pPr>
      <w:rPr>
        <w:rFonts w:hint="default"/>
      </w:rPr>
    </w:lvl>
    <w:lvl w:ilvl="1" w:tplc="04090019" w:tentative="1">
      <w:start w:val="1"/>
      <w:numFmt w:val="lowerLetter"/>
      <w:lvlText w:val="%2)"/>
      <w:lvlJc w:val="left"/>
      <w:pPr>
        <w:ind w:left="1650" w:hanging="420"/>
      </w:pPr>
    </w:lvl>
    <w:lvl w:ilvl="2" w:tplc="0409001B" w:tentative="1">
      <w:start w:val="1"/>
      <w:numFmt w:val="lowerRoman"/>
      <w:lvlText w:val="%3."/>
      <w:lvlJc w:val="right"/>
      <w:pPr>
        <w:ind w:left="2070" w:hanging="420"/>
      </w:pPr>
    </w:lvl>
    <w:lvl w:ilvl="3" w:tplc="0409000F" w:tentative="1">
      <w:start w:val="1"/>
      <w:numFmt w:val="decimal"/>
      <w:lvlText w:val="%4."/>
      <w:lvlJc w:val="left"/>
      <w:pPr>
        <w:ind w:left="2490" w:hanging="420"/>
      </w:pPr>
    </w:lvl>
    <w:lvl w:ilvl="4" w:tplc="04090019" w:tentative="1">
      <w:start w:val="1"/>
      <w:numFmt w:val="lowerLetter"/>
      <w:lvlText w:val="%5)"/>
      <w:lvlJc w:val="left"/>
      <w:pPr>
        <w:ind w:left="2910" w:hanging="420"/>
      </w:pPr>
    </w:lvl>
    <w:lvl w:ilvl="5" w:tplc="0409001B" w:tentative="1">
      <w:start w:val="1"/>
      <w:numFmt w:val="lowerRoman"/>
      <w:lvlText w:val="%6."/>
      <w:lvlJc w:val="right"/>
      <w:pPr>
        <w:ind w:left="3330" w:hanging="420"/>
      </w:pPr>
    </w:lvl>
    <w:lvl w:ilvl="6" w:tplc="0409000F" w:tentative="1">
      <w:start w:val="1"/>
      <w:numFmt w:val="decimal"/>
      <w:lvlText w:val="%7."/>
      <w:lvlJc w:val="left"/>
      <w:pPr>
        <w:ind w:left="3750" w:hanging="420"/>
      </w:pPr>
    </w:lvl>
    <w:lvl w:ilvl="7" w:tplc="04090019" w:tentative="1">
      <w:start w:val="1"/>
      <w:numFmt w:val="lowerLetter"/>
      <w:lvlText w:val="%8)"/>
      <w:lvlJc w:val="left"/>
      <w:pPr>
        <w:ind w:left="4170" w:hanging="420"/>
      </w:pPr>
    </w:lvl>
    <w:lvl w:ilvl="8" w:tplc="0409001B" w:tentative="1">
      <w:start w:val="1"/>
      <w:numFmt w:val="lowerRoman"/>
      <w:lvlText w:val="%9."/>
      <w:lvlJc w:val="right"/>
      <w:pPr>
        <w:ind w:left="4590" w:hanging="420"/>
      </w:pPr>
    </w:lvl>
  </w:abstractNum>
  <w:abstractNum w:abstractNumId="4">
    <w:nsid w:val="6C071584"/>
    <w:multiLevelType w:val="hybridMultilevel"/>
    <w:tmpl w:val="61347AC6"/>
    <w:lvl w:ilvl="0" w:tplc="BEBE2C6A">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6DD72589"/>
    <w:multiLevelType w:val="hybridMultilevel"/>
    <w:tmpl w:val="9F04DF30"/>
    <w:lvl w:ilvl="0" w:tplc="664E51B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5531"/>
    <w:rsid w:val="00005397"/>
    <w:rsid w:val="00007AF2"/>
    <w:rsid w:val="000322F2"/>
    <w:rsid w:val="00047036"/>
    <w:rsid w:val="000561E4"/>
    <w:rsid w:val="00062E07"/>
    <w:rsid w:val="000719FB"/>
    <w:rsid w:val="00081ACB"/>
    <w:rsid w:val="00096862"/>
    <w:rsid w:val="000B0AB7"/>
    <w:rsid w:val="000C7B71"/>
    <w:rsid w:val="000E6429"/>
    <w:rsid w:val="000F48F8"/>
    <w:rsid w:val="000F5DB6"/>
    <w:rsid w:val="00101DE3"/>
    <w:rsid w:val="00147E03"/>
    <w:rsid w:val="001525B4"/>
    <w:rsid w:val="00174A67"/>
    <w:rsid w:val="00176A1A"/>
    <w:rsid w:val="00183816"/>
    <w:rsid w:val="00193AA0"/>
    <w:rsid w:val="001948DC"/>
    <w:rsid w:val="001D0290"/>
    <w:rsid w:val="001E509F"/>
    <w:rsid w:val="001F2BE1"/>
    <w:rsid w:val="00202850"/>
    <w:rsid w:val="00203347"/>
    <w:rsid w:val="00204779"/>
    <w:rsid w:val="00204A0E"/>
    <w:rsid w:val="00206315"/>
    <w:rsid w:val="00207EFA"/>
    <w:rsid w:val="002107A8"/>
    <w:rsid w:val="00213D3B"/>
    <w:rsid w:val="00220A06"/>
    <w:rsid w:val="002222F9"/>
    <w:rsid w:val="00253621"/>
    <w:rsid w:val="0026066B"/>
    <w:rsid w:val="00283EC7"/>
    <w:rsid w:val="00293CA1"/>
    <w:rsid w:val="002A67C1"/>
    <w:rsid w:val="002C3CBD"/>
    <w:rsid w:val="002C48A0"/>
    <w:rsid w:val="002E4390"/>
    <w:rsid w:val="002E5231"/>
    <w:rsid w:val="00302BFB"/>
    <w:rsid w:val="00314386"/>
    <w:rsid w:val="00316763"/>
    <w:rsid w:val="00316D12"/>
    <w:rsid w:val="00317923"/>
    <w:rsid w:val="00330B8B"/>
    <w:rsid w:val="003354F0"/>
    <w:rsid w:val="00342B9B"/>
    <w:rsid w:val="00342CC2"/>
    <w:rsid w:val="003438DE"/>
    <w:rsid w:val="00347481"/>
    <w:rsid w:val="0035784F"/>
    <w:rsid w:val="00376885"/>
    <w:rsid w:val="003834B1"/>
    <w:rsid w:val="00391A53"/>
    <w:rsid w:val="0039213C"/>
    <w:rsid w:val="00392896"/>
    <w:rsid w:val="003A74C0"/>
    <w:rsid w:val="003A7502"/>
    <w:rsid w:val="003B240E"/>
    <w:rsid w:val="003B4222"/>
    <w:rsid w:val="003D1AF5"/>
    <w:rsid w:val="004015F7"/>
    <w:rsid w:val="00404A98"/>
    <w:rsid w:val="004126F5"/>
    <w:rsid w:val="00413078"/>
    <w:rsid w:val="00435B44"/>
    <w:rsid w:val="00436E04"/>
    <w:rsid w:val="00450327"/>
    <w:rsid w:val="00450E08"/>
    <w:rsid w:val="00482EC8"/>
    <w:rsid w:val="004A6EDA"/>
    <w:rsid w:val="004C3A83"/>
    <w:rsid w:val="004C5502"/>
    <w:rsid w:val="004D0064"/>
    <w:rsid w:val="004E2AF4"/>
    <w:rsid w:val="004E7AC4"/>
    <w:rsid w:val="004F7EDE"/>
    <w:rsid w:val="00505377"/>
    <w:rsid w:val="00513EA7"/>
    <w:rsid w:val="00521B34"/>
    <w:rsid w:val="00527D3A"/>
    <w:rsid w:val="00536B61"/>
    <w:rsid w:val="00541440"/>
    <w:rsid w:val="00542B8F"/>
    <w:rsid w:val="00560D11"/>
    <w:rsid w:val="00574A58"/>
    <w:rsid w:val="005873FC"/>
    <w:rsid w:val="005A39FD"/>
    <w:rsid w:val="005C0572"/>
    <w:rsid w:val="005C2C1D"/>
    <w:rsid w:val="005D2943"/>
    <w:rsid w:val="005D60D0"/>
    <w:rsid w:val="005E03AB"/>
    <w:rsid w:val="005E09E3"/>
    <w:rsid w:val="005E3BC4"/>
    <w:rsid w:val="005E5531"/>
    <w:rsid w:val="005F056C"/>
    <w:rsid w:val="005F0BD9"/>
    <w:rsid w:val="005F50C0"/>
    <w:rsid w:val="005F6C6E"/>
    <w:rsid w:val="00607DE6"/>
    <w:rsid w:val="00615ACC"/>
    <w:rsid w:val="006210D5"/>
    <w:rsid w:val="00623D1D"/>
    <w:rsid w:val="0063050F"/>
    <w:rsid w:val="006310A3"/>
    <w:rsid w:val="006428A6"/>
    <w:rsid w:val="00652A34"/>
    <w:rsid w:val="006549CC"/>
    <w:rsid w:val="00656614"/>
    <w:rsid w:val="006647DF"/>
    <w:rsid w:val="00666B76"/>
    <w:rsid w:val="006678E1"/>
    <w:rsid w:val="00680250"/>
    <w:rsid w:val="00683C7F"/>
    <w:rsid w:val="0069383D"/>
    <w:rsid w:val="0069713A"/>
    <w:rsid w:val="006C69D8"/>
    <w:rsid w:val="006C72E6"/>
    <w:rsid w:val="006E0B2F"/>
    <w:rsid w:val="006E226D"/>
    <w:rsid w:val="006E3A74"/>
    <w:rsid w:val="006E6B33"/>
    <w:rsid w:val="006F158D"/>
    <w:rsid w:val="006F4343"/>
    <w:rsid w:val="007139F9"/>
    <w:rsid w:val="00717092"/>
    <w:rsid w:val="00731883"/>
    <w:rsid w:val="00746833"/>
    <w:rsid w:val="00770C4E"/>
    <w:rsid w:val="007A0667"/>
    <w:rsid w:val="007B2BE1"/>
    <w:rsid w:val="007C10A9"/>
    <w:rsid w:val="007C58F6"/>
    <w:rsid w:val="007D19BB"/>
    <w:rsid w:val="00800110"/>
    <w:rsid w:val="0080022C"/>
    <w:rsid w:val="008023A2"/>
    <w:rsid w:val="00811920"/>
    <w:rsid w:val="008261AA"/>
    <w:rsid w:val="0084134F"/>
    <w:rsid w:val="008474E6"/>
    <w:rsid w:val="00865F41"/>
    <w:rsid w:val="008814C8"/>
    <w:rsid w:val="00885FB2"/>
    <w:rsid w:val="008A0215"/>
    <w:rsid w:val="008B02ED"/>
    <w:rsid w:val="008B0426"/>
    <w:rsid w:val="008B34D9"/>
    <w:rsid w:val="008B4FAA"/>
    <w:rsid w:val="008B6274"/>
    <w:rsid w:val="008C2542"/>
    <w:rsid w:val="008C4A7E"/>
    <w:rsid w:val="008D4EDE"/>
    <w:rsid w:val="008E5A68"/>
    <w:rsid w:val="008E6426"/>
    <w:rsid w:val="008E6FC8"/>
    <w:rsid w:val="008F0485"/>
    <w:rsid w:val="009025FA"/>
    <w:rsid w:val="009076DB"/>
    <w:rsid w:val="009114E4"/>
    <w:rsid w:val="00936F29"/>
    <w:rsid w:val="009619C3"/>
    <w:rsid w:val="00972786"/>
    <w:rsid w:val="00983F86"/>
    <w:rsid w:val="00992A35"/>
    <w:rsid w:val="00997320"/>
    <w:rsid w:val="009A659B"/>
    <w:rsid w:val="009C09E9"/>
    <w:rsid w:val="009C4365"/>
    <w:rsid w:val="009C6015"/>
    <w:rsid w:val="009E2C4A"/>
    <w:rsid w:val="009F4713"/>
    <w:rsid w:val="009F4D83"/>
    <w:rsid w:val="00A108C5"/>
    <w:rsid w:val="00A13AAA"/>
    <w:rsid w:val="00A31CAF"/>
    <w:rsid w:val="00A37178"/>
    <w:rsid w:val="00A4029A"/>
    <w:rsid w:val="00A43AC1"/>
    <w:rsid w:val="00A4483B"/>
    <w:rsid w:val="00A46FDC"/>
    <w:rsid w:val="00A54EA1"/>
    <w:rsid w:val="00A56C67"/>
    <w:rsid w:val="00A61A8C"/>
    <w:rsid w:val="00A70B61"/>
    <w:rsid w:val="00AA15FB"/>
    <w:rsid w:val="00AC2C0D"/>
    <w:rsid w:val="00AE416D"/>
    <w:rsid w:val="00AF04D2"/>
    <w:rsid w:val="00AF7064"/>
    <w:rsid w:val="00B01027"/>
    <w:rsid w:val="00B1225B"/>
    <w:rsid w:val="00B22F1B"/>
    <w:rsid w:val="00B2772C"/>
    <w:rsid w:val="00B31364"/>
    <w:rsid w:val="00B47B87"/>
    <w:rsid w:val="00B557E7"/>
    <w:rsid w:val="00B650AE"/>
    <w:rsid w:val="00B7335C"/>
    <w:rsid w:val="00B75EFA"/>
    <w:rsid w:val="00B85408"/>
    <w:rsid w:val="00BA2C91"/>
    <w:rsid w:val="00BA5726"/>
    <w:rsid w:val="00BB42DD"/>
    <w:rsid w:val="00BC0A4A"/>
    <w:rsid w:val="00C0081D"/>
    <w:rsid w:val="00C33E8C"/>
    <w:rsid w:val="00C37B85"/>
    <w:rsid w:val="00C44657"/>
    <w:rsid w:val="00C60749"/>
    <w:rsid w:val="00C6348F"/>
    <w:rsid w:val="00C80647"/>
    <w:rsid w:val="00C92039"/>
    <w:rsid w:val="00C928DF"/>
    <w:rsid w:val="00CA585E"/>
    <w:rsid w:val="00CA6C3E"/>
    <w:rsid w:val="00CB2E2A"/>
    <w:rsid w:val="00CB5D0D"/>
    <w:rsid w:val="00CC563E"/>
    <w:rsid w:val="00CC6E47"/>
    <w:rsid w:val="00CC7865"/>
    <w:rsid w:val="00CD3588"/>
    <w:rsid w:val="00CF4BFD"/>
    <w:rsid w:val="00CF64C2"/>
    <w:rsid w:val="00D17292"/>
    <w:rsid w:val="00D2670B"/>
    <w:rsid w:val="00D27068"/>
    <w:rsid w:val="00D305D2"/>
    <w:rsid w:val="00D357A8"/>
    <w:rsid w:val="00D46473"/>
    <w:rsid w:val="00D93944"/>
    <w:rsid w:val="00DA0257"/>
    <w:rsid w:val="00DB18CE"/>
    <w:rsid w:val="00DB253C"/>
    <w:rsid w:val="00DB2E87"/>
    <w:rsid w:val="00DB4FA6"/>
    <w:rsid w:val="00DC7D7F"/>
    <w:rsid w:val="00DD4FF5"/>
    <w:rsid w:val="00DE289E"/>
    <w:rsid w:val="00DE4988"/>
    <w:rsid w:val="00E01D37"/>
    <w:rsid w:val="00E113C3"/>
    <w:rsid w:val="00E15A39"/>
    <w:rsid w:val="00E16B2A"/>
    <w:rsid w:val="00E22779"/>
    <w:rsid w:val="00E27AAB"/>
    <w:rsid w:val="00E4359E"/>
    <w:rsid w:val="00E64433"/>
    <w:rsid w:val="00E72AB1"/>
    <w:rsid w:val="00E86542"/>
    <w:rsid w:val="00E92E7A"/>
    <w:rsid w:val="00EA1241"/>
    <w:rsid w:val="00EA5760"/>
    <w:rsid w:val="00EB6CF0"/>
    <w:rsid w:val="00EC2268"/>
    <w:rsid w:val="00ED44C0"/>
    <w:rsid w:val="00ED6761"/>
    <w:rsid w:val="00ED691B"/>
    <w:rsid w:val="00EE2782"/>
    <w:rsid w:val="00EE30BE"/>
    <w:rsid w:val="00EE3A3A"/>
    <w:rsid w:val="00EF3D57"/>
    <w:rsid w:val="00EF4642"/>
    <w:rsid w:val="00F05E36"/>
    <w:rsid w:val="00F133A2"/>
    <w:rsid w:val="00F21955"/>
    <w:rsid w:val="00F24A41"/>
    <w:rsid w:val="00F264AB"/>
    <w:rsid w:val="00F26F3F"/>
    <w:rsid w:val="00F446E3"/>
    <w:rsid w:val="00F622BE"/>
    <w:rsid w:val="00FA0100"/>
    <w:rsid w:val="00FA0ECC"/>
    <w:rsid w:val="00FA6515"/>
    <w:rsid w:val="00FB61B1"/>
    <w:rsid w:val="00FC5A50"/>
    <w:rsid w:val="00FD520A"/>
    <w:rsid w:val="00FE48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E0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AA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93AA0"/>
    <w:rPr>
      <w:sz w:val="18"/>
      <w:szCs w:val="18"/>
    </w:rPr>
  </w:style>
  <w:style w:type="paragraph" w:styleId="a4">
    <w:name w:val="footer"/>
    <w:basedOn w:val="a"/>
    <w:link w:val="Char0"/>
    <w:uiPriority w:val="99"/>
    <w:unhideWhenUsed/>
    <w:rsid w:val="00193AA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93AA0"/>
    <w:rPr>
      <w:sz w:val="18"/>
      <w:szCs w:val="18"/>
    </w:rPr>
  </w:style>
  <w:style w:type="character" w:styleId="a5">
    <w:name w:val="Hyperlink"/>
    <w:basedOn w:val="a0"/>
    <w:uiPriority w:val="99"/>
    <w:unhideWhenUsed/>
    <w:rsid w:val="005F0BD9"/>
    <w:rPr>
      <w:color w:val="0563C1" w:themeColor="hyperlink"/>
      <w:u w:val="single"/>
    </w:rPr>
  </w:style>
  <w:style w:type="paragraph" w:customStyle="1" w:styleId="a6">
    <w:name w:val="发文机关"/>
    <w:qFormat/>
    <w:rsid w:val="00F26F3F"/>
    <w:pPr>
      <w:adjustRightInd w:val="0"/>
      <w:snapToGrid w:val="0"/>
      <w:spacing w:afterLines="200"/>
      <w:jc w:val="center"/>
    </w:pPr>
    <w:rPr>
      <w:rFonts w:ascii="Calibri" w:eastAsia="宋体" w:hAnsi="Calibri" w:cs="Times New Roman"/>
      <w:b/>
      <w:color w:val="FF0000"/>
      <w:w w:val="70"/>
      <w:sz w:val="130"/>
      <w:szCs w:val="130"/>
    </w:rPr>
  </w:style>
  <w:style w:type="paragraph" w:customStyle="1" w:styleId="a7">
    <w:name w:val="发文字号"/>
    <w:qFormat/>
    <w:rsid w:val="00F26F3F"/>
    <w:pPr>
      <w:pBdr>
        <w:bottom w:val="single" w:sz="18" w:space="1" w:color="FF0000"/>
      </w:pBdr>
      <w:jc w:val="center"/>
    </w:pPr>
    <w:rPr>
      <w:rFonts w:ascii="Calibri" w:eastAsia="仿宋" w:hAnsi="Calibri" w:cs="Times New Roman"/>
      <w:sz w:val="32"/>
      <w:szCs w:val="21"/>
    </w:rPr>
  </w:style>
  <w:style w:type="paragraph" w:customStyle="1" w:styleId="a8">
    <w:name w:val="公文标题"/>
    <w:qFormat/>
    <w:rsid w:val="00F26F3F"/>
    <w:pPr>
      <w:adjustRightInd w:val="0"/>
      <w:snapToGrid w:val="0"/>
      <w:spacing w:beforeLines="200" w:afterLines="200"/>
      <w:jc w:val="center"/>
    </w:pPr>
    <w:rPr>
      <w:rFonts w:ascii="Calibri" w:eastAsia="宋体" w:hAnsi="Calibri" w:cs="Times New Roman"/>
      <w:sz w:val="44"/>
      <w:szCs w:val="21"/>
    </w:rPr>
  </w:style>
  <w:style w:type="paragraph" w:customStyle="1" w:styleId="a9">
    <w:name w:val="主送机关"/>
    <w:qFormat/>
    <w:rsid w:val="00F26F3F"/>
    <w:rPr>
      <w:rFonts w:ascii="Calibri" w:eastAsia="仿宋" w:hAnsi="Calibri" w:cs="Times New Roman"/>
      <w:sz w:val="32"/>
      <w:szCs w:val="21"/>
    </w:rPr>
  </w:style>
  <w:style w:type="paragraph" w:styleId="aa">
    <w:name w:val="Normal (Web)"/>
    <w:basedOn w:val="a"/>
    <w:uiPriority w:val="99"/>
    <w:unhideWhenUsed/>
    <w:rsid w:val="00E113C3"/>
    <w:pPr>
      <w:widowControl/>
      <w:spacing w:before="100" w:beforeAutospacing="1" w:after="100" w:afterAutospacing="1"/>
      <w:jc w:val="left"/>
    </w:pPr>
    <w:rPr>
      <w:rFonts w:ascii="宋体" w:hAnsi="宋体" w:cs="宋体"/>
      <w:kern w:val="0"/>
      <w:sz w:val="24"/>
    </w:rPr>
  </w:style>
  <w:style w:type="character" w:styleId="ab">
    <w:name w:val="Strong"/>
    <w:basedOn w:val="a0"/>
    <w:uiPriority w:val="22"/>
    <w:qFormat/>
    <w:rsid w:val="00E113C3"/>
    <w:rPr>
      <w:b/>
      <w:bCs/>
    </w:rPr>
  </w:style>
  <w:style w:type="paragraph" w:styleId="ac">
    <w:name w:val="Date"/>
    <w:basedOn w:val="a"/>
    <w:next w:val="a"/>
    <w:link w:val="Char1"/>
    <w:uiPriority w:val="99"/>
    <w:semiHidden/>
    <w:unhideWhenUsed/>
    <w:rsid w:val="00EA5760"/>
    <w:pPr>
      <w:ind w:leftChars="2500" w:left="100"/>
    </w:pPr>
  </w:style>
  <w:style w:type="character" w:customStyle="1" w:styleId="Char1">
    <w:name w:val="日期 Char"/>
    <w:basedOn w:val="a0"/>
    <w:link w:val="ac"/>
    <w:uiPriority w:val="99"/>
    <w:semiHidden/>
    <w:rsid w:val="00EA5760"/>
    <w:rPr>
      <w:rFonts w:ascii="Times New Roman" w:eastAsia="宋体" w:hAnsi="Times New Roman" w:cs="Times New Roman"/>
      <w:szCs w:val="24"/>
    </w:rPr>
  </w:style>
  <w:style w:type="paragraph" w:styleId="ad">
    <w:name w:val="List Paragraph"/>
    <w:basedOn w:val="a"/>
    <w:uiPriority w:val="34"/>
    <w:qFormat/>
    <w:rsid w:val="00E22779"/>
    <w:pPr>
      <w:ind w:firstLineChars="200" w:firstLine="420"/>
    </w:pPr>
  </w:style>
</w:styles>
</file>

<file path=word/webSettings.xml><?xml version="1.0" encoding="utf-8"?>
<w:webSettings xmlns:r="http://schemas.openxmlformats.org/officeDocument/2006/relationships" xmlns:w="http://schemas.openxmlformats.org/wordprocessingml/2006/main">
  <w:divs>
    <w:div w:id="308486233">
      <w:bodyDiv w:val="1"/>
      <w:marLeft w:val="0"/>
      <w:marRight w:val="0"/>
      <w:marTop w:val="0"/>
      <w:marBottom w:val="0"/>
      <w:divBdr>
        <w:top w:val="none" w:sz="0" w:space="0" w:color="auto"/>
        <w:left w:val="none" w:sz="0" w:space="0" w:color="auto"/>
        <w:bottom w:val="none" w:sz="0" w:space="0" w:color="auto"/>
        <w:right w:val="none" w:sz="0" w:space="0" w:color="auto"/>
      </w:divBdr>
    </w:div>
    <w:div w:id="135321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10</Pages>
  <Words>578</Words>
  <Characters>3299</Characters>
  <Application>Microsoft Office Word</Application>
  <DocSecurity>0</DocSecurity>
  <Lines>27</Lines>
  <Paragraphs>7</Paragraphs>
  <ScaleCrop>false</ScaleCrop>
  <Company>Microsoft</Company>
  <LinksUpToDate>false</LinksUpToDate>
  <CharactersWithSpaces>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g</cp:lastModifiedBy>
  <cp:revision>33</cp:revision>
  <cp:lastPrinted>2018-10-30T11:17:00Z</cp:lastPrinted>
  <dcterms:created xsi:type="dcterms:W3CDTF">2019-02-24T07:00:00Z</dcterms:created>
  <dcterms:modified xsi:type="dcterms:W3CDTF">2020-09-21T03:13:00Z</dcterms:modified>
</cp:coreProperties>
</file>